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17" w:rsidRDefault="005E0417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i/>
          <w:noProof/>
          <w:sz w:val="48"/>
          <w:szCs w:val="48"/>
          <w:lang w:eastAsia="pl-PL"/>
        </w:rPr>
        <w:t>WYCIECZKA Z HISTORIĄ W TLE</w:t>
      </w:r>
    </w:p>
    <w:p w:rsidR="005E0417" w:rsidRDefault="00F23DCC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i/>
          <w:noProof/>
          <w:sz w:val="48"/>
          <w:szCs w:val="48"/>
          <w:lang w:eastAsia="pl-PL"/>
        </w:rPr>
        <w:t xml:space="preserve"> JAGIELONOWIE NAD WEŁTAWĄ</w:t>
      </w:r>
    </w:p>
    <w:p w:rsidR="00197085" w:rsidRPr="00197085" w:rsidRDefault="00F23DCC" w:rsidP="00F23DCC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noProof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i/>
          <w:noProof/>
          <w:sz w:val="48"/>
          <w:szCs w:val="48"/>
          <w:lang w:eastAsia="pl-PL"/>
        </w:rPr>
        <w:t xml:space="preserve">                            </w:t>
      </w:r>
      <w:r w:rsidR="005E0417">
        <w:rPr>
          <w:rFonts w:ascii="Arial" w:eastAsia="Times New Roman" w:hAnsi="Arial" w:cs="Arial"/>
          <w:b/>
          <w:i/>
          <w:noProof/>
          <w:sz w:val="48"/>
          <w:szCs w:val="48"/>
          <w:lang w:eastAsia="pl-PL"/>
        </w:rPr>
        <w:t xml:space="preserve">PRAGA </w:t>
      </w:r>
      <w:r w:rsidR="00197085" w:rsidRPr="00197085">
        <w:rPr>
          <w:rFonts w:ascii="Arial" w:eastAsia="Times New Roman" w:hAnsi="Arial" w:cs="Arial"/>
          <w:b/>
          <w:i/>
          <w:noProof/>
          <w:sz w:val="48"/>
          <w:szCs w:val="48"/>
          <w:lang w:eastAsia="pl-PL"/>
        </w:rPr>
        <w:t xml:space="preserve"> </w:t>
      </w: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lang w:eastAsia="pl-PL"/>
        </w:rPr>
      </w:pPr>
      <w:r w:rsidRPr="00197085">
        <w:rPr>
          <w:rFonts w:ascii="Times New Roman" w:eastAsia="Times New Roman" w:hAnsi="Times New Roman" w:cs="Times New Roman"/>
          <w:b/>
          <w:color w:val="800000"/>
          <w:lang w:eastAsia="pl-PL"/>
        </w:rPr>
        <w:t xml:space="preserve">TERMIN : </w:t>
      </w:r>
      <w:r w:rsidR="00E940D7">
        <w:rPr>
          <w:rFonts w:ascii="Times New Roman" w:eastAsia="Times New Roman" w:hAnsi="Times New Roman" w:cs="Times New Roman"/>
          <w:b/>
          <w:color w:val="800000"/>
          <w:lang w:eastAsia="pl-PL"/>
        </w:rPr>
        <w:t>26-28 stycznia</w:t>
      </w: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u w:val="single"/>
          <w:lang w:eastAsia="pl-PL"/>
        </w:rPr>
      </w:pPr>
      <w:r w:rsidRPr="0019708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125E246C" wp14:editId="40A80EB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44445" cy="1765300"/>
            <wp:effectExtent l="0" t="0" r="8255" b="6350"/>
            <wp:wrapSquare wrapText="bothSides"/>
            <wp:docPr id="1" name="il_fi" descr="http://www.mea-travel.pl/files/praga1%5B3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a-travel.pl/files/praga1%5B3%5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085" w:rsidRPr="00197085" w:rsidRDefault="00197085" w:rsidP="00B33838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197085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1 dzień</w:t>
      </w:r>
      <w:r w:rsidR="00E940D7">
        <w:rPr>
          <w:rFonts w:ascii="Arial" w:eastAsia="Times New Roman" w:hAnsi="Arial" w:cs="Times New Roman"/>
          <w:sz w:val="26"/>
          <w:szCs w:val="26"/>
          <w:lang w:eastAsia="pl-PL"/>
        </w:rPr>
        <w:t xml:space="preserve"> – odjazd autokaru</w:t>
      </w:r>
      <w:r w:rsidR="00CB2175">
        <w:rPr>
          <w:rFonts w:ascii="Arial" w:eastAsia="Times New Roman" w:hAnsi="Arial" w:cs="Times New Roman"/>
          <w:sz w:val="26"/>
          <w:szCs w:val="26"/>
          <w:lang w:eastAsia="pl-PL"/>
        </w:rPr>
        <w:t xml:space="preserve">  o godz. 22.00, przejazd nocny</w:t>
      </w:r>
      <w:bookmarkStart w:id="0" w:name="_GoBack"/>
      <w:bookmarkEnd w:id="0"/>
      <w:r w:rsidR="00E940D7">
        <w:rPr>
          <w:rFonts w:ascii="Arial" w:eastAsia="Times New Roman" w:hAnsi="Arial" w:cs="Times New Roman"/>
          <w:sz w:val="26"/>
          <w:szCs w:val="26"/>
          <w:lang w:eastAsia="pl-PL"/>
        </w:rPr>
        <w:t>.</w:t>
      </w:r>
      <w:r w:rsidRPr="00197085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197085" w:rsidRPr="00197085" w:rsidRDefault="00197085" w:rsidP="00B33838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6"/>
          <w:szCs w:val="26"/>
          <w:lang w:eastAsia="pl-PL"/>
        </w:rPr>
      </w:pP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6"/>
          <w:szCs w:val="26"/>
          <w:lang w:eastAsia="pl-PL"/>
        </w:rPr>
      </w:pPr>
      <w:r w:rsidRPr="0019708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A484C69" wp14:editId="12A7FCCA">
            <wp:simplePos x="0" y="0"/>
            <wp:positionH relativeFrom="margin">
              <wp:posOffset>4387850</wp:posOffset>
            </wp:positionH>
            <wp:positionV relativeFrom="paragraph">
              <wp:posOffset>808355</wp:posOffset>
            </wp:positionV>
            <wp:extent cx="2445385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370" y="21424"/>
                <wp:lineTo x="21370" y="0"/>
                <wp:lineTo x="0" y="0"/>
              </wp:wrapPolygon>
            </wp:wrapTight>
            <wp:docPr id="2" name="Obraz 63" descr="praga_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" descr="praga_n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085">
        <w:rPr>
          <w:rFonts w:ascii="Arial" w:eastAsia="Times New Roman" w:hAnsi="Arial" w:cs="Times New Roman"/>
          <w:b/>
          <w:noProof/>
          <w:sz w:val="26"/>
          <w:szCs w:val="26"/>
          <w:u w:val="single"/>
          <w:lang w:eastAsia="pl-PL"/>
        </w:rPr>
        <w:t>2 dzień</w:t>
      </w:r>
      <w:r w:rsidR="00E940D7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 – Praga</w:t>
      </w:r>
      <w:r w:rsidRPr="00197085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 zwiedzanie kompleksu Hradczan (zamek, Katedra św. Wita, Złota Uliczka) praskiej Lorety, Małej Strany; dzielnicy bogatych kupców niemieckich, Kościoła św. Mikołaja, Mostu Karola,</w:t>
      </w:r>
      <w:r w:rsidR="005E0417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  czas wolny, powrót do hotelu, </w:t>
      </w:r>
      <w:r w:rsidRPr="00197085">
        <w:rPr>
          <w:rFonts w:ascii="Arial" w:eastAsia="Times New Roman" w:hAnsi="Arial" w:cs="Times New Roman"/>
          <w:noProof/>
          <w:sz w:val="26"/>
          <w:szCs w:val="26"/>
          <w:lang w:eastAsia="pl-PL"/>
        </w:rPr>
        <w:t>nocleg.</w:t>
      </w: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6"/>
          <w:szCs w:val="26"/>
          <w:lang w:eastAsia="pl-PL"/>
        </w:rPr>
      </w:pP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6"/>
          <w:szCs w:val="26"/>
          <w:lang w:eastAsia="pl-PL"/>
        </w:rPr>
      </w:pPr>
      <w:r w:rsidRPr="00197085">
        <w:rPr>
          <w:rFonts w:ascii="Arial" w:eastAsia="Times New Roman" w:hAnsi="Arial" w:cs="Times New Roman"/>
          <w:b/>
          <w:noProof/>
          <w:sz w:val="26"/>
          <w:szCs w:val="26"/>
          <w:u w:val="single"/>
          <w:lang w:eastAsia="pl-PL"/>
        </w:rPr>
        <w:t>3 dzień</w:t>
      </w:r>
      <w:r w:rsidR="00CB2175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 – śniadanie, dalsze </w:t>
      </w:r>
      <w:r w:rsidRPr="00197085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Zwiedzanie Pragi: Rynek Starego Miasta, Ratusz Staromiejski ze słynnym zegarem astronomicznym, Josefov – żydowska dzielnica Pragi ze świetnie zachowanymi synagogami </w:t>
      </w:r>
      <w:r w:rsidR="00CB2175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              i </w:t>
      </w:r>
      <w:r w:rsidRPr="00197085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średniowiecznym cmentarzem, Uniwersytet Karola, Wieża Prochowa, Plac Wacława – centralny punkt miasta, </w:t>
      </w:r>
      <w:r w:rsidR="00E940D7">
        <w:rPr>
          <w:rFonts w:ascii="Arial" w:eastAsia="Times New Roman" w:hAnsi="Arial" w:cs="Times New Roman"/>
          <w:noProof/>
          <w:sz w:val="26"/>
          <w:szCs w:val="26"/>
          <w:lang w:eastAsia="pl-PL"/>
        </w:rPr>
        <w:t>Dworzec Główny</w:t>
      </w:r>
      <w:r w:rsidR="005E0417">
        <w:rPr>
          <w:rFonts w:ascii="Arial" w:eastAsia="Times New Roman" w:hAnsi="Arial" w:cs="Times New Roman"/>
          <w:noProof/>
          <w:sz w:val="26"/>
          <w:szCs w:val="26"/>
          <w:lang w:eastAsia="pl-PL"/>
        </w:rPr>
        <w:t>-</w:t>
      </w:r>
      <w:r w:rsidR="00E940D7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 </w:t>
      </w:r>
      <w:r w:rsidRPr="00197085">
        <w:rPr>
          <w:rFonts w:ascii="Arial" w:eastAsia="Times New Roman" w:hAnsi="Arial" w:cs="Times New Roman"/>
          <w:noProof/>
          <w:sz w:val="26"/>
          <w:szCs w:val="26"/>
          <w:lang w:eastAsia="pl-PL"/>
        </w:rPr>
        <w:t>czas wol</w:t>
      </w:r>
      <w:r w:rsidR="00B33838">
        <w:rPr>
          <w:rFonts w:ascii="Arial" w:eastAsia="Times New Roman" w:hAnsi="Arial" w:cs="Times New Roman"/>
          <w:noProof/>
          <w:sz w:val="26"/>
          <w:szCs w:val="26"/>
          <w:lang w:eastAsia="pl-PL"/>
        </w:rPr>
        <w:t>ny, obiad, powrót do kraju</w:t>
      </w:r>
      <w:r w:rsidRPr="00197085">
        <w:rPr>
          <w:rFonts w:ascii="Arial" w:eastAsia="Times New Roman" w:hAnsi="Arial" w:cs="Times New Roman"/>
          <w:noProof/>
          <w:sz w:val="26"/>
          <w:szCs w:val="26"/>
          <w:lang w:eastAsia="pl-PL"/>
        </w:rPr>
        <w:t xml:space="preserve"> </w:t>
      </w: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6"/>
          <w:szCs w:val="26"/>
          <w:lang w:eastAsia="pl-PL"/>
        </w:rPr>
      </w:pP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pl-PL"/>
        </w:rPr>
      </w:pPr>
      <w:r w:rsidRPr="00197085">
        <w:rPr>
          <w:rFonts w:ascii="Arial" w:eastAsia="Times New Roman" w:hAnsi="Arial" w:cs="Times New Roman"/>
          <w:sz w:val="26"/>
          <w:szCs w:val="26"/>
          <w:lang w:eastAsia="pl-PL"/>
        </w:rPr>
        <w:t xml:space="preserve">Kolejność zwiedzania poszczególnych obiektów może ulec zmianie </w:t>
      </w: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940D7" w:rsidRDefault="00E940D7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197085" w:rsidRPr="00197085" w:rsidRDefault="00F23DCC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CENA 58</w:t>
      </w:r>
      <w:r w:rsidR="00B33838">
        <w:rPr>
          <w:rFonts w:ascii="Arial" w:eastAsia="Times New Roman" w:hAnsi="Arial" w:cs="Arial"/>
          <w:b/>
          <w:sz w:val="26"/>
          <w:szCs w:val="26"/>
          <w:lang w:eastAsia="pl-PL"/>
        </w:rPr>
        <w:t>0</w:t>
      </w:r>
      <w:r w:rsidR="005E041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zł</w:t>
      </w:r>
      <w:r w:rsidR="00197085" w:rsidRPr="00197085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</w:p>
    <w:p w:rsidR="00197085" w:rsidRPr="00197085" w:rsidRDefault="00197085" w:rsidP="001970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E940D7" w:rsidRDefault="00E940D7" w:rsidP="00197085">
      <w:pPr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E0E81" w:rsidRDefault="00CB2175" w:rsidP="00CB2175">
      <w:pPr>
        <w:jc w:val="both"/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Cena obejmuje</w:t>
      </w:r>
      <w:r w:rsidR="00E940D7">
        <w:rPr>
          <w:rFonts w:ascii="Arial" w:eastAsia="Times New Roman" w:hAnsi="Arial" w:cs="Arial"/>
          <w:sz w:val="26"/>
          <w:szCs w:val="26"/>
          <w:lang w:eastAsia="pl-PL"/>
        </w:rPr>
        <w:t>: 1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nocleg</w:t>
      </w:r>
      <w:r w:rsidR="00197085" w:rsidRPr="00197085">
        <w:rPr>
          <w:rFonts w:ascii="Arial" w:eastAsia="Times New Roman" w:hAnsi="Arial" w:cs="Arial"/>
          <w:sz w:val="26"/>
          <w:szCs w:val="26"/>
          <w:lang w:eastAsia="pl-PL"/>
        </w:rPr>
        <w:t xml:space="preserve"> w Pradze pokoje 2-3 os</w:t>
      </w:r>
      <w:r>
        <w:rPr>
          <w:rFonts w:ascii="Arial" w:eastAsia="Times New Roman" w:hAnsi="Arial" w:cs="Arial"/>
          <w:sz w:val="26"/>
          <w:szCs w:val="26"/>
          <w:lang w:eastAsia="pl-PL"/>
        </w:rPr>
        <w:t>obowe</w:t>
      </w:r>
      <w:r w:rsidR="00197085" w:rsidRPr="00197085">
        <w:rPr>
          <w:rFonts w:ascii="Arial" w:eastAsia="Times New Roman" w:hAnsi="Arial" w:cs="Arial"/>
          <w:sz w:val="26"/>
          <w:szCs w:val="26"/>
          <w:lang w:eastAsia="pl-PL"/>
        </w:rPr>
        <w:t xml:space="preserve"> z łazienkami, wyżywie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nie: </w:t>
      </w:r>
      <w:r w:rsidR="00E940D7">
        <w:rPr>
          <w:rFonts w:ascii="Arial" w:eastAsia="Times New Roman" w:hAnsi="Arial" w:cs="Arial"/>
          <w:sz w:val="26"/>
          <w:szCs w:val="26"/>
          <w:lang w:eastAsia="pl-PL"/>
        </w:rPr>
        <w:t>1 śniadania, 1</w:t>
      </w:r>
      <w:r w:rsidR="00B33838">
        <w:rPr>
          <w:rFonts w:ascii="Arial" w:eastAsia="Times New Roman" w:hAnsi="Arial" w:cs="Arial"/>
          <w:sz w:val="26"/>
          <w:szCs w:val="26"/>
          <w:lang w:eastAsia="pl-PL"/>
        </w:rPr>
        <w:t xml:space="preserve"> obiadokolacje</w:t>
      </w:r>
      <w:r w:rsidR="00197085" w:rsidRPr="00197085">
        <w:rPr>
          <w:rFonts w:ascii="Arial" w:eastAsia="Times New Roman" w:hAnsi="Arial" w:cs="Arial"/>
          <w:sz w:val="26"/>
          <w:szCs w:val="26"/>
          <w:lang w:eastAsia="pl-PL"/>
        </w:rPr>
        <w:t>, usługi pilota</w:t>
      </w:r>
      <w:r w:rsidR="00E940D7">
        <w:rPr>
          <w:rFonts w:ascii="Arial" w:eastAsia="Times New Roman" w:hAnsi="Arial" w:cs="Arial"/>
          <w:sz w:val="26"/>
          <w:szCs w:val="26"/>
          <w:lang w:eastAsia="pl-PL"/>
        </w:rPr>
        <w:t>-przewodnika</w:t>
      </w:r>
      <w:r w:rsidR="00B33838">
        <w:rPr>
          <w:rFonts w:ascii="Arial" w:eastAsia="Times New Roman" w:hAnsi="Arial" w:cs="Arial"/>
          <w:sz w:val="26"/>
          <w:szCs w:val="26"/>
          <w:lang w:eastAsia="pl-PL"/>
        </w:rPr>
        <w:t>,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33838">
        <w:rPr>
          <w:rFonts w:ascii="Arial" w:eastAsia="Times New Roman" w:hAnsi="Arial" w:cs="Arial"/>
          <w:sz w:val="26"/>
          <w:szCs w:val="26"/>
          <w:lang w:eastAsia="pl-PL"/>
        </w:rPr>
        <w:t>ubezpiec</w:t>
      </w:r>
      <w:r w:rsidR="00E940D7">
        <w:rPr>
          <w:rFonts w:ascii="Arial" w:eastAsia="Times New Roman" w:hAnsi="Arial" w:cs="Arial"/>
          <w:sz w:val="26"/>
          <w:szCs w:val="26"/>
          <w:lang w:eastAsia="pl-PL"/>
        </w:rPr>
        <w:t>zenie</w:t>
      </w:r>
      <w:r w:rsidR="00B33838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sectPr w:rsidR="003E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97"/>
    <w:rsid w:val="00197085"/>
    <w:rsid w:val="003B7C78"/>
    <w:rsid w:val="003E0E81"/>
    <w:rsid w:val="005E0417"/>
    <w:rsid w:val="00AF0D97"/>
    <w:rsid w:val="00B33838"/>
    <w:rsid w:val="00CB2175"/>
    <w:rsid w:val="00E940D7"/>
    <w:rsid w:val="00F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a-travel.pl/files/praga1%5b3%5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</dc:creator>
  <cp:keywords/>
  <dc:description/>
  <cp:lastModifiedBy>wykladowca</cp:lastModifiedBy>
  <cp:revision>8</cp:revision>
  <dcterms:created xsi:type="dcterms:W3CDTF">2023-06-21T17:56:00Z</dcterms:created>
  <dcterms:modified xsi:type="dcterms:W3CDTF">2023-12-19T20:22:00Z</dcterms:modified>
</cp:coreProperties>
</file>